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9B" w:rsidRDefault="00C67E9B" w:rsidP="00592449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</w:p>
    <w:p w:rsid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</w:p>
    <w:p w:rsid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</w:p>
    <w:p w:rsid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</w:pPr>
      <w:r w:rsidRPr="00C67E9B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Spett.le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C67E9B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Settore </w:t>
      </w:r>
    </w:p>
    <w:p w:rsid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</w:pPr>
      <w:r w:rsidRPr="00C67E9B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Territorio, Ambiente </w:t>
      </w:r>
    </w:p>
    <w:p w:rsidR="00C67E9B" w:rsidRP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</w:pPr>
      <w:r w:rsidRPr="00C67E9B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e Sviluppo Economico</w:t>
      </w:r>
    </w:p>
    <w:p w:rsidR="00C67E9B" w:rsidRPr="00C67E9B" w:rsidRDefault="00C67E9B" w:rsidP="00C67E9B">
      <w:pPr>
        <w:ind w:left="6237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Comune di </w:t>
      </w:r>
      <w:r w:rsidRPr="00C67E9B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Lentate sul Seveso</w:t>
      </w:r>
    </w:p>
    <w:p w:rsidR="00C67E9B" w:rsidRDefault="00C67E9B" w:rsidP="00592449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</w:p>
    <w:p w:rsidR="00C67E9B" w:rsidRDefault="00C67E9B" w:rsidP="00592449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</w:p>
    <w:p w:rsidR="00C67E9B" w:rsidRDefault="00C67E9B" w:rsidP="00592449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</w:p>
    <w:p w:rsidR="007E29E8" w:rsidRPr="00B51371" w:rsidRDefault="007E29E8" w:rsidP="00592449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it-IT"/>
        </w:rPr>
        <w:t>ATTESTAZIONE DELLA CONSISTENZA EDILIZIA</w:t>
      </w:r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53FAB" w:rsidRDefault="007E29E8" w:rsidP="00C26E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Il/La </w:t>
      </w:r>
      <w:r w:rsid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s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ottoscritto/a</w:t>
      </w:r>
      <w:r w:rsidR="00B51371" w:rsidRPr="00B5137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>1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0"/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nato/a a</w:t>
      </w:r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 xml:space="preserve"> </w:t>
      </w:r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fldChar w:fldCharType="separate"/>
      </w:r>
      <w:r w:rsidR="00347948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 </w:t>
      </w:r>
      <w:r w:rsidR="00347948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 </w:t>
      </w:r>
      <w:r w:rsidR="00347948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 </w:t>
      </w:r>
      <w:r w:rsidR="00347948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 </w:t>
      </w:r>
      <w:r w:rsidR="00347948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pacing w:val="6"/>
          <w:sz w:val="24"/>
          <w:szCs w:val="24"/>
          <w:lang w:val="it-IT"/>
        </w:rPr>
        <w:fldChar w:fldCharType="end"/>
      </w:r>
      <w:bookmarkEnd w:id="1"/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="00E33BC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 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2"/>
    </w:p>
    <w:p w:rsidR="007E29E8" w:rsidRPr="00B51371" w:rsidRDefault="007E29E8" w:rsidP="00C26E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iscritto/a</w:t>
      </w:r>
      <w:r w:rsidR="00E33BC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all’Albo/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Collegio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3"/>
      <w:r w:rsidR="00E33BC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al n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4"/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su incarico ricevuto dal </w:t>
      </w:r>
      <w:r w:rsid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Si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g./Sig.ra/Società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853FA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5"/>
    </w:p>
    <w:p w:rsidR="007E29E8" w:rsidRPr="00B51371" w:rsidRDefault="007E29E8" w:rsidP="00C26E1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proprietario/a dell'immobile sito in via</w:t>
      </w:r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fldChar w:fldCharType="end"/>
      </w:r>
      <w:bookmarkEnd w:id="6"/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591771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591771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591771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591771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591771">
        <w:rPr>
          <w:rFonts w:ascii="Times New Roman" w:hAnsi="Times New Roman" w:cs="Times New Roman"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"/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effettuate le verifiche ed </w:t>
      </w:r>
      <w:r w:rsidRPr="00B51371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acquisizioni possibili, anche alla luce della documentazione (titoli edilizi e tavole) fornita dal proprietario 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medesimo, e considerato il contenuto degli atti di compravendita</w:t>
      </w:r>
      <w:r w:rsidR="00B51371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  <w:lang w:val="it-IT"/>
        </w:rPr>
        <w:t>2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e/o di successione nella parte in cui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richiamano i titoli edilizi, in relazione all'immobile di cui trattasi;</w:t>
      </w:r>
    </w:p>
    <w:p w:rsidR="00B51371" w:rsidRDefault="00B51371" w:rsidP="00B51371">
      <w:pPr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</w:pPr>
    </w:p>
    <w:p w:rsidR="00687ADB" w:rsidRDefault="00D91E65" w:rsidP="00687ADB">
      <w:pPr>
        <w:pStyle w:val="Paragrafoelenco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</w:pP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Verificato che l’immo</w:t>
      </w:r>
      <w:r w:rsidR="00D913EC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bile è stato realizzato in data </w:t>
      </w:r>
      <w:r w:rsidR="00D913EC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D913EC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D913EC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D913EC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0632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</w:t>
      </w:r>
      <w:r w:rsidR="00D913EC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r w:rsidR="00687AD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al di fuori del centro abitato, così come individuato con </w:t>
      </w:r>
      <w:r w:rsidR="00863FBA"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deliberazione di Consiglio C</w:t>
      </w: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omunale n. </w:t>
      </w:r>
      <w:r w:rsidR="00863FBA"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41</w:t>
      </w: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 del </w:t>
      </w:r>
      <w:r w:rsidR="00863FBA"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25.10.2021</w:t>
      </w: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. A comprova della data di realizzazione dell’immobile si allegano al</w:t>
      </w:r>
      <w:r w:rsidR="00542163"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>la</w:t>
      </w:r>
      <w:r w:rsidRPr="00863FBA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 presente la seguente documentazione:</w:t>
      </w:r>
    </w:p>
    <w:p w:rsidR="00687ADB" w:rsidRDefault="00687ADB" w:rsidP="00687ADB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687ADB"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0632C4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</w:p>
    <w:p w:rsidR="004F5CD8" w:rsidRDefault="004F5CD8" w:rsidP="00687ADB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dalla quale si rileva la planimetria dello stato legittimo che viene allegata alla presente a formarne parte integrante e sostanziale</w:t>
      </w:r>
    </w:p>
    <w:p w:rsidR="004F5CD8" w:rsidRPr="00687ADB" w:rsidRDefault="004F5CD8" w:rsidP="00687ADB">
      <w:pPr>
        <w:ind w:left="28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</w:pPr>
    </w:p>
    <w:p w:rsidR="00D91E65" w:rsidRPr="00B51371" w:rsidRDefault="00D91E65" w:rsidP="00B51371">
      <w:pPr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it-IT"/>
        </w:rPr>
      </w:pPr>
    </w:p>
    <w:p w:rsidR="007661D2" w:rsidRPr="00D91E65" w:rsidRDefault="00B51371" w:rsidP="002D4375">
      <w:pPr>
        <w:pStyle w:val="Paragrafoelenco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Considerata l'</w:t>
      </w:r>
      <w:r w:rsidR="007E29E8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istanza di ac</w:t>
      </w:r>
      <w:r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="007E29E8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esso agli atti presentata presso l'Amministrazione </w:t>
      </w:r>
      <w:r w:rsidR="00A9785C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Comunale in</w:t>
      </w:r>
      <w:r w:rsid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d</w:t>
      </w:r>
      <w:r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ata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bookmarkStart w:id="9" w:name="_GoBack"/>
      <w:bookmarkEnd w:id="9"/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8"/>
      <w:r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p</w:t>
      </w:r>
      <w:r w:rsidR="00E33BC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>rot</w:t>
      </w:r>
      <w:r w:rsidR="007E29E8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 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10"/>
      <w:r w:rsidRPr="00D91E6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n</w:t>
      </w:r>
      <w:r w:rsidR="007E29E8" w:rsidRPr="00D91E65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on soddisfatta (o soddisfatta solo parzialmente) in ragione di:</w:t>
      </w:r>
    </w:p>
    <w:p w:rsidR="007E29E8" w:rsidRPr="00B51371" w:rsidRDefault="007661D2" w:rsidP="00D91E65">
      <w:pPr>
        <w:spacing w:line="360" w:lineRule="auto"/>
        <w:ind w:left="284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11"/>
      <w:r w:rsidR="007E29E8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="007E29E8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D91E65" w:rsidRDefault="00D91E65" w:rsidP="00B51371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</w:pPr>
    </w:p>
    <w:p w:rsidR="007E29E8" w:rsidRDefault="007E29E8" w:rsidP="00B51371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 xml:space="preserve">Consapevole delle responsabilità civili e penali che ne derivano, in particolare ai sensi dell'art. 76 Dpr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445/2000</w:t>
      </w:r>
    </w:p>
    <w:p w:rsidR="00E33BC2" w:rsidRPr="00B51371" w:rsidRDefault="00E33BC2" w:rsidP="00B51371">
      <w:pPr>
        <w:ind w:right="-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</w:pPr>
    </w:p>
    <w:p w:rsidR="007E29E8" w:rsidRDefault="00564D1D" w:rsidP="0059244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ASSEVERA</w:t>
      </w:r>
    </w:p>
    <w:p w:rsidR="00B51371" w:rsidRPr="00B51371" w:rsidRDefault="00B51371" w:rsidP="0059244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:rsidR="007E29E8" w:rsidRPr="00B51371" w:rsidRDefault="007E29E8" w:rsidP="00A9785C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la legittima consistenza edilizia dell'immobile sito in via 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end"/>
      </w:r>
      <w:bookmarkEnd w:id="12"/>
      <w:r w:rsidRPr="00B51371">
        <w:rPr>
          <w:rFonts w:ascii="Times New Roman" w:hAnsi="Times New Roman" w:cs="Times New Roman"/>
          <w:color w:val="000000"/>
          <w:spacing w:val="4"/>
          <w:sz w:val="24"/>
          <w:szCs w:val="24"/>
          <w:lang w:val="it-IT"/>
        </w:rPr>
        <w:t xml:space="preserve"> censito al catasto </w:t>
      </w:r>
      <w:r w:rsidRPr="00B51371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dei fabbricati di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end"/>
      </w:r>
      <w:bookmarkEnd w:id="13"/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al foglio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end"/>
      </w:r>
      <w:bookmarkEnd w:id="14"/>
      <w:r w:rsid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m</w:t>
      </w:r>
      <w:r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ap</w:t>
      </w:r>
      <w:r w:rsid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pale/i 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end"/>
      </w:r>
      <w:bookmarkEnd w:id="15"/>
      <w:r w:rsidR="00592449"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subalterno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3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fldChar w:fldCharType="end"/>
      </w:r>
      <w:bookmarkEnd w:id="16"/>
      <w:r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, interessato da</w:t>
      </w:r>
      <w:r w:rsidR="00592449"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 xml:space="preserve"> </w:t>
      </w:r>
      <w:r w:rsidRPr="00C26E19">
        <w:rPr>
          <w:rFonts w:ascii="Times New Roman" w:hAnsi="Times New Roman" w:cs="Times New Roman"/>
          <w:color w:val="000000"/>
          <w:spacing w:val="3"/>
          <w:sz w:val="24"/>
          <w:szCs w:val="24"/>
          <w:lang w:val="it-IT"/>
        </w:rPr>
        <w:t>proponendo intervento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di</w:t>
      </w:r>
      <w:r w:rsidR="00592449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: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17"/>
    </w:p>
    <w:p w:rsidR="00592449" w:rsidRPr="00B51371" w:rsidRDefault="007E29E8" w:rsidP="00C26E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consistente in: (descrizione)</w:t>
      </w:r>
    </w:p>
    <w:p w:rsidR="00592449" w:rsidRPr="00B51371" w:rsidRDefault="007661D2" w:rsidP="00C26E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18"/>
    </w:p>
    <w:p w:rsidR="007E29E8" w:rsidRDefault="00592449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Av</w:t>
      </w:r>
      <w:r w:rsidR="007E29E8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ente superfici lorde esistenti e regolarmente assentite per le rispettive destinazioni d'uso pari a:</w:t>
      </w:r>
    </w:p>
    <w:p w:rsidR="00592449" w:rsidRPr="00B51371" w:rsidRDefault="00592449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307"/>
        <w:gridCol w:w="1206"/>
        <w:gridCol w:w="1339"/>
        <w:gridCol w:w="1066"/>
        <w:gridCol w:w="1177"/>
        <w:gridCol w:w="842"/>
        <w:gridCol w:w="832"/>
        <w:gridCol w:w="691"/>
      </w:tblGrid>
      <w:tr w:rsidR="007E29E8" w:rsidRPr="00B51371" w:rsidTr="00DF60C7">
        <w:trPr>
          <w:trHeight w:hRule="exact" w:val="36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PIANI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RESIDENZIALE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pacing w:val="-6"/>
                <w:sz w:val="16"/>
                <w:szCs w:val="16"/>
                <w:lang w:val="it-IT"/>
              </w:rPr>
              <w:t>DIREZIONALE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COMMERCIALE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RICETTIVO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PRODUTTIVO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 xml:space="preserve">SERVIZI </w:t>
            </w: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br/>
              <w:t>PRIVATI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RURALE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ALTRO</w:t>
            </w:r>
          </w:p>
        </w:tc>
      </w:tr>
      <w:tr w:rsidR="007E29E8" w:rsidRPr="00B51371" w:rsidTr="00DF60C7">
        <w:trPr>
          <w:trHeight w:hRule="exact" w:val="27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564D1D" w:rsidP="00564D1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 xml:space="preserve">PIANO </w:t>
            </w:r>
            <w:r w:rsidR="007E29E8"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-I</w:t>
            </w:r>
            <w:r w:rsidR="007E29E8"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B43A4E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1"/>
                  <w:enabled/>
                  <w:calcOnExit w:val="0"/>
                  <w:textInput/>
                </w:ffData>
              </w:fldChar>
            </w:r>
            <w:bookmarkStart w:id="19" w:name="Testo8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2"/>
                  <w:enabled/>
                  <w:calcOnExit w:val="0"/>
                  <w:textInput/>
                </w:ffData>
              </w:fldChar>
            </w:r>
            <w:bookmarkStart w:id="20" w:name="Testo8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bookmarkStart w:id="21" w:name="Testo8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22" w:name="Testo9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7"/>
                  <w:enabled/>
                  <w:calcOnExit w:val="0"/>
                  <w:textInput/>
                </w:ffData>
              </w:fldChar>
            </w:r>
            <w:bookmarkStart w:id="23" w:name="Testo9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2"/>
                  <w:enabled/>
                  <w:calcOnExit w:val="0"/>
                  <w:textInput/>
                </w:ffData>
              </w:fldChar>
            </w:r>
            <w:bookmarkStart w:id="24" w:name="Testo10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7"/>
                  <w:enabled/>
                  <w:calcOnExit w:val="0"/>
                  <w:textInput/>
                </w:ffData>
              </w:fldChar>
            </w:r>
            <w:bookmarkStart w:id="25" w:name="Testo10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A6437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2"/>
                  <w:enabled/>
                  <w:calcOnExit w:val="0"/>
                  <w:textInput/>
                </w:ffData>
              </w:fldChar>
            </w:r>
            <w:bookmarkStart w:id="26" w:name="Testo11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</w:tr>
      <w:tr w:rsidR="007E29E8" w:rsidRPr="00B51371" w:rsidTr="00DF60C7">
        <w:trPr>
          <w:trHeight w:hRule="exact" w:val="27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PIANO T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B43A4E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27" w:name="Testo8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3"/>
                  <w:enabled/>
                  <w:calcOnExit w:val="0"/>
                  <w:textInput/>
                </w:ffData>
              </w:fldChar>
            </w:r>
            <w:bookmarkStart w:id="28" w:name="Testo8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A6437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8"/>
                  <w:enabled/>
                  <w:calcOnExit w:val="0"/>
                  <w:textInput/>
                </w:ffData>
              </w:fldChar>
            </w:r>
            <w:bookmarkStart w:id="29" w:name="Testo88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bookmarkStart w:id="30" w:name="Testo9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8"/>
                  <w:enabled/>
                  <w:calcOnExit w:val="0"/>
                  <w:textInput/>
                </w:ffData>
              </w:fldChar>
            </w:r>
            <w:bookmarkStart w:id="31" w:name="Testo98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3"/>
                  <w:enabled/>
                  <w:calcOnExit w:val="0"/>
                  <w:textInput/>
                </w:ffData>
              </w:fldChar>
            </w:r>
            <w:bookmarkStart w:id="32" w:name="Testo10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8"/>
                  <w:enabled/>
                  <w:calcOnExit w:val="0"/>
                  <w:textInput/>
                </w:ffData>
              </w:fldChar>
            </w:r>
            <w:bookmarkStart w:id="33" w:name="Testo108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A6437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3"/>
                  <w:enabled/>
                  <w:calcOnExit w:val="0"/>
                  <w:textInput/>
                </w:ffData>
              </w:fldChar>
            </w:r>
            <w:bookmarkStart w:id="34" w:name="Testo113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7E29E8" w:rsidRPr="00B51371" w:rsidTr="00DF60C7">
        <w:trPr>
          <w:trHeight w:hRule="exact" w:val="27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 xml:space="preserve">PIANO </w:t>
            </w:r>
            <w:r w:rsidR="00592449"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B43A4E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35" w:name="Testo79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4"/>
                  <w:enabled/>
                  <w:calcOnExit w:val="0"/>
                  <w:textInput/>
                </w:ffData>
              </w:fldChar>
            </w:r>
            <w:bookmarkStart w:id="36" w:name="Testo8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9"/>
                  <w:enabled/>
                  <w:calcOnExit w:val="0"/>
                  <w:textInput/>
                </w:ffData>
              </w:fldChar>
            </w:r>
            <w:bookmarkStart w:id="37" w:name="Testo89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4"/>
                  <w:enabled/>
                  <w:calcOnExit w:val="0"/>
                  <w:textInput/>
                </w:ffData>
              </w:fldChar>
            </w:r>
            <w:bookmarkStart w:id="38" w:name="Testo9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9"/>
                  <w:enabled/>
                  <w:calcOnExit w:val="0"/>
                  <w:textInput/>
                </w:ffData>
              </w:fldChar>
            </w:r>
            <w:bookmarkStart w:id="39" w:name="Testo99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4"/>
                  <w:enabled/>
                  <w:calcOnExit w:val="0"/>
                  <w:textInput/>
                </w:ffData>
              </w:fldChar>
            </w:r>
            <w:bookmarkStart w:id="40" w:name="Testo10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9"/>
                  <w:enabled/>
                  <w:calcOnExit w:val="0"/>
                  <w:textInput/>
                </w:ffData>
              </w:fldChar>
            </w:r>
            <w:bookmarkStart w:id="41" w:name="Testo109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A6437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4"/>
                  <w:enabled/>
                  <w:calcOnExit w:val="0"/>
                  <w:textInput/>
                </w:ffData>
              </w:fldChar>
            </w:r>
            <w:bookmarkStart w:id="42" w:name="Testo11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  <w:tr w:rsidR="007E29E8" w:rsidRPr="00B51371" w:rsidTr="00DF60C7">
        <w:trPr>
          <w:trHeight w:hRule="exact" w:val="273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9E8" w:rsidRPr="00B51371" w:rsidRDefault="00592449" w:rsidP="00592449">
            <w:pPr>
              <w:rPr>
                <w:rFonts w:ascii="Times New Roman" w:hAnsi="Times New Roman" w:cs="Times New Roman"/>
                <w:i/>
                <w:color w:val="000000"/>
                <w:w w:val="65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t>PIANO 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B43A4E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43" w:name="Testo78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5"/>
                  <w:enabled/>
                  <w:calcOnExit w:val="0"/>
                  <w:textInput/>
                </w:ffData>
              </w:fldChar>
            </w:r>
            <w:bookmarkStart w:id="44" w:name="Testo8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45" w:name="Testo9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5"/>
                  <w:enabled/>
                  <w:calcOnExit w:val="0"/>
                  <w:textInput/>
                </w:ffData>
              </w:fldChar>
            </w:r>
            <w:bookmarkStart w:id="46" w:name="Testo9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0"/>
                  <w:enabled/>
                  <w:calcOnExit w:val="0"/>
                  <w:textInput/>
                </w:ffData>
              </w:fldChar>
            </w:r>
            <w:bookmarkStart w:id="47" w:name="Testo10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bookmarkStart w:id="48" w:name="Testo10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0"/>
                  <w:enabled/>
                  <w:calcOnExit w:val="0"/>
                  <w:textInput/>
                </w:ffData>
              </w:fldChar>
            </w:r>
            <w:bookmarkStart w:id="49" w:name="Testo11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5"/>
                  <w:enabled/>
                  <w:calcOnExit w:val="0"/>
                  <w:textInput/>
                </w:ffData>
              </w:fldChar>
            </w:r>
            <w:bookmarkStart w:id="50" w:name="Testo115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</w:tr>
      <w:tr w:rsidR="007E29E8" w:rsidRPr="00B51371" w:rsidTr="00DF60C7">
        <w:trPr>
          <w:trHeight w:hRule="exact" w:val="277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E29E8" w:rsidRPr="00B51371" w:rsidTr="00DF60C7">
        <w:trPr>
          <w:trHeight w:hRule="exact" w:val="285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7E29E8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B51371"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  <w:lastRenderedPageBreak/>
              <w:t>TOTALE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B43A4E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64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bookmarkStart w:id="51" w:name="Testo77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86"/>
                  <w:enabled/>
                  <w:calcOnExit w:val="0"/>
                  <w:textInput/>
                </w:ffData>
              </w:fldChar>
            </w:r>
            <w:bookmarkStart w:id="52" w:name="Testo8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53" w:name="Testo9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96"/>
                  <w:enabled/>
                  <w:calcOnExit w:val="0"/>
                  <w:textInput/>
                </w:ffData>
              </w:fldChar>
            </w:r>
            <w:bookmarkStart w:id="54" w:name="Testo9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="001744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bookmarkStart w:id="55" w:name="Testo10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06"/>
                  <w:enabled/>
                  <w:calcOnExit w:val="0"/>
                  <w:textInput/>
                </w:ffData>
              </w:fldChar>
            </w:r>
            <w:bookmarkStart w:id="56" w:name="Testo10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1"/>
                  <w:enabled/>
                  <w:calcOnExit w:val="0"/>
                  <w:textInput/>
                </w:ffData>
              </w:fldChar>
            </w:r>
            <w:bookmarkStart w:id="57" w:name="Testo11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E8" w:rsidRPr="00B51371" w:rsidRDefault="00A64373" w:rsidP="0059244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bookmarkStart w:id="58" w:name="Testo11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</w:tr>
    </w:tbl>
    <w:p w:rsidR="007E29E8" w:rsidRPr="00B51371" w:rsidRDefault="007E29E8" w:rsidP="00592449">
      <w:pPr>
        <w:rPr>
          <w:rFonts w:ascii="Times New Roman" w:hAnsi="Times New Roman" w:cs="Times New Roman"/>
          <w:sz w:val="24"/>
          <w:szCs w:val="24"/>
        </w:rPr>
      </w:pPr>
    </w:p>
    <w:p w:rsidR="007E29E8" w:rsidRPr="00C26E19" w:rsidRDefault="007E29E8" w:rsidP="00592449">
      <w:pPr>
        <w:tabs>
          <w:tab w:val="right" w:leader="dot" w:pos="9029"/>
        </w:tabs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>TOTALE GENERALE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59" w:name="Testo19"/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1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10"/>
          <w:sz w:val="24"/>
          <w:szCs w:val="24"/>
          <w:lang w:val="it-IT"/>
        </w:rPr>
        <w:fldChar w:fldCharType="end"/>
      </w:r>
      <w:bookmarkEnd w:id="59"/>
    </w:p>
    <w:p w:rsidR="00B51371" w:rsidRDefault="00B51371" w:rsidP="00592449">
      <w:pPr>
        <w:ind w:right="7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</w:p>
    <w:p w:rsidR="007E29E8" w:rsidRPr="00B51371" w:rsidRDefault="00421660" w:rsidP="00592449">
      <w:pPr>
        <w:ind w:right="7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Dichiara a</w:t>
      </w:r>
      <w:r w:rsidR="007E29E8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ltresì che le quantità e le </w:t>
      </w:r>
      <w:r w:rsidR="007E29E8" w:rsidRPr="00B51371"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  <w:lang w:val="it-IT"/>
        </w:rPr>
        <w:t xml:space="preserve">destinazioni </w:t>
      </w:r>
      <w:r w:rsidR="007E29E8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sopra riportate sono desumibili dai seguenti documenti/titoli </w:t>
      </w:r>
      <w:r w:rsidR="007E29E8" w:rsidRPr="00B51371">
        <w:rPr>
          <w:rFonts w:ascii="Times New Roman" w:hAnsi="Times New Roman" w:cs="Times New Roman"/>
          <w:color w:val="000000"/>
          <w:spacing w:val="1"/>
          <w:sz w:val="24"/>
          <w:szCs w:val="24"/>
          <w:lang w:val="it-IT"/>
        </w:rPr>
        <w:t>abilitativi, di cui si indicano gli elementi necessari alla Amministrazione per la possibile ricerca e verifica della documentazione comprovante tale situazione:</w:t>
      </w:r>
    </w:p>
    <w:p w:rsidR="00592449" w:rsidRPr="00B51371" w:rsidRDefault="00592449" w:rsidP="00592449">
      <w:pPr>
        <w:ind w:right="7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</w:p>
    <w:p w:rsidR="00592449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Accatastamento ex RD n. 652/1939</w:t>
      </w:r>
      <w:r w:rsidR="00B51371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  <w:lang w:val="it-IT"/>
        </w:rPr>
        <w:t>3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(vedi scheda n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.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60" w:name="Testo20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0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d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el</w:t>
      </w:r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61" w:name="Testo21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1"/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7E29E8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Licenza edilizia n</w:t>
      </w:r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.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62" w:name="Testo22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2"/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del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63" w:name="Testo23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3"/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7E29E8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Permesso di costruire n.</w:t>
      </w:r>
      <w:r w:rsidR="00E33BC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64" w:name="Testo24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4"/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del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65" w:name="Testo25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5"/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7E29E8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Dia/Scia progr. n.</w:t>
      </w:r>
      <w:r w:rsidR="00E33BC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66" w:name="Testo26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6"/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del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67" w:name="Testo27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7"/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592449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Cil/Cila progr. n.</w:t>
      </w:r>
      <w:r w:rsidR="00E33BC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68" w:name="Testo28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8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del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69" w:name="Testo29"/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fldChar w:fldCharType="end"/>
      </w:r>
      <w:bookmarkEnd w:id="69"/>
      <w:r w:rsidR="00592449"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ab/>
      </w:r>
    </w:p>
    <w:p w:rsidR="007E29E8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Concessione/Autorizzazione/Permesso di Costruire </w:t>
      </w:r>
      <w:r w:rsidR="00592449" w:rsidRPr="00564D1D">
        <w:rPr>
          <w:rFonts w:ascii="Times New Roman" w:hAnsi="Times New Roman" w:cs="Times New Roman"/>
          <w:color w:val="000000"/>
          <w:sz w:val="24"/>
          <w:szCs w:val="24"/>
          <w:lang w:val="it-IT"/>
        </w:rPr>
        <w:t>in sanatoria ex L: 47/85, L.724/</w:t>
      </w:r>
      <w:r w:rsidRPr="00564D1D">
        <w:rPr>
          <w:rFonts w:ascii="Times New Roman" w:hAnsi="Times New Roman" w:cs="Times New Roman"/>
          <w:color w:val="000000"/>
          <w:sz w:val="24"/>
          <w:szCs w:val="24"/>
          <w:lang w:val="it-IT"/>
        </w:rPr>
        <w:t>94 o</w:t>
      </w:r>
      <w:r w:rsidR="00592449" w:rsidRPr="00564D1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L.326/03- (Condono Edilizio) n.</w:t>
      </w:r>
      <w:r w:rsidR="00E33BC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70" w:name="Testo30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0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del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71" w:name="Testo31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1"/>
      <w:r w:rsidR="00592449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</w:p>
    <w:p w:rsidR="007E29E8" w:rsidRPr="00B51371" w:rsidRDefault="007E29E8" w:rsidP="00C26E1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z w:val="24"/>
          <w:szCs w:val="24"/>
          <w:lang w:val="it-IT"/>
        </w:rPr>
        <w:t>Certificato di Agibilità n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E33BC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72" w:name="Testo32"/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fldChar w:fldCharType="end"/>
      </w:r>
      <w:bookmarkEnd w:id="72"/>
      <w:r w:rsidR="007661D2">
        <w:rPr>
          <w:rFonts w:ascii="Times New Roman" w:hAnsi="Times New Roman" w:cs="Times New Roman"/>
          <w:color w:val="000000"/>
          <w:spacing w:val="9"/>
          <w:sz w:val="24"/>
          <w:szCs w:val="24"/>
          <w:lang w:val="it-IT"/>
        </w:rPr>
        <w:t xml:space="preserve"> 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del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73" w:name="Testo33"/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 w:rsidR="007661D2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3"/>
      <w:r w:rsidR="00592449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ab/>
      </w:r>
    </w:p>
    <w:p w:rsidR="007E29E8" w:rsidRPr="00B51371" w:rsidRDefault="007E29E8" w:rsidP="00592449">
      <w:pPr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it-IT"/>
        </w:rPr>
        <w:t>eventuale dichiarazione aggiuntiva:</w:t>
      </w:r>
    </w:p>
    <w:p w:rsidR="007E29E8" w:rsidRPr="00B51371" w:rsidRDefault="007661D2" w:rsidP="00592449">
      <w:pPr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ontrollo1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FORMCHECKBOX </w:instrText>
      </w:r>
      <w:r w:rsidR="000632C4"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 w:rsidR="000632C4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4"/>
      <w:r w:rsidR="00592449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7E29E8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si allegano attestazioni di ordine commerciale /fiscale risalenti negli </w:t>
      </w:r>
      <w:r w:rsidR="00592449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anni, attinenti la destinazione d</w:t>
      </w:r>
      <w:r w:rsidR="00592449" w:rsidRPr="00B51371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ell'immobile, che l</w:t>
      </w:r>
      <w:r w:rsidR="007E29E8" w:rsidRPr="00B51371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'Amministrazione si riserverà di valutare</w:t>
      </w:r>
    </w:p>
    <w:p w:rsidR="00B51371" w:rsidRPr="00B51371" w:rsidRDefault="00B51371" w:rsidP="00592449">
      <w:pPr>
        <w:tabs>
          <w:tab w:val="left" w:pos="6807"/>
        </w:tabs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</w:p>
    <w:p w:rsidR="007E29E8" w:rsidRDefault="007E29E8" w:rsidP="00592449">
      <w:pPr>
        <w:tabs>
          <w:tab w:val="left" w:pos="6807"/>
        </w:tabs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(eventuali ulteriori dichiarazioni aggiuntive)</w:t>
      </w:r>
    </w:p>
    <w:p w:rsidR="00B51371" w:rsidRPr="00B51371" w:rsidRDefault="007661D2" w:rsidP="00C26E19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75" w:name="Testo34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5"/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B51371" w:rsidRPr="00B51371" w:rsidRDefault="007661D2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76" w:name="Testo35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6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B51371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lì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77" w:name="Testo36"/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it-IT"/>
        </w:rPr>
        <w:t> 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bookmarkEnd w:id="77"/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B51371" w:rsidRPr="00B51371" w:rsidRDefault="00B51371" w:rsidP="00B5137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In fede</w:t>
      </w:r>
      <w:r w:rsidRPr="00B51371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t-IT"/>
        </w:rPr>
        <w:t>4</w:t>
      </w:r>
    </w:p>
    <w:p w:rsidR="00B51371" w:rsidRPr="00B51371" w:rsidRDefault="00B51371" w:rsidP="00B5137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B51371" w:rsidRPr="00B51371" w:rsidRDefault="00C26E19" w:rsidP="00B5137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softHyphen/>
      </w:r>
      <w:r w:rsidR="00B51371" w:rsidRPr="00B51371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</w:t>
      </w:r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67E9B" w:rsidRPr="00B51371" w:rsidRDefault="00C67E9B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B51371" w:rsidRPr="00B51371" w:rsidRDefault="00B51371" w:rsidP="0059244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7E29E8" w:rsidRPr="00564D1D" w:rsidRDefault="007E29E8" w:rsidP="00E33BC2">
      <w:pPr>
        <w:pStyle w:val="Paragrafoelenco"/>
        <w:numPr>
          <w:ilvl w:val="0"/>
          <w:numId w:val="9"/>
        </w:numPr>
        <w:ind w:left="284" w:hanging="284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professionista abilitato;</w:t>
      </w:r>
    </w:p>
    <w:p w:rsidR="00B51371" w:rsidRPr="00564D1D" w:rsidRDefault="007E29E8" w:rsidP="00E33BC2">
      <w:pPr>
        <w:pStyle w:val="Paragrafoelenco"/>
        <w:numPr>
          <w:ilvl w:val="0"/>
          <w:numId w:val="9"/>
        </w:numPr>
        <w:ind w:left="284" w:right="-1" w:hanging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si rimanda in proposito alle specifiche disposizioni di cui all'art. 46 DPR 380/2001 (vedi previ</w:t>
      </w:r>
      <w:r w:rsidR="00B51371"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g</w:t>
      </w: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ente art.</w:t>
      </w:r>
      <w:r w:rsidR="00B51371"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 </w:t>
      </w:r>
      <w:r w:rsid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17 L. 47/</w:t>
      </w: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 xml:space="preserve">1985) e norme collegate in materia, circa la nullità degli atti di trasferimento; </w:t>
      </w:r>
    </w:p>
    <w:p w:rsidR="007E29E8" w:rsidRPr="00564D1D" w:rsidRDefault="007E29E8" w:rsidP="00E33BC2">
      <w:pPr>
        <w:pStyle w:val="Paragrafoelenco"/>
        <w:numPr>
          <w:ilvl w:val="0"/>
          <w:numId w:val="9"/>
        </w:numPr>
        <w:ind w:left="284" w:right="-1" w:hanging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l'Amministrazione si riserva di valutare l'efficacia probatoria della documentazione catastale presentata;</w:t>
      </w:r>
    </w:p>
    <w:p w:rsidR="00782145" w:rsidRPr="00564D1D" w:rsidRDefault="007E29E8" w:rsidP="00FD3DEC">
      <w:pPr>
        <w:pStyle w:val="Paragrafoelenco"/>
        <w:numPr>
          <w:ilvl w:val="0"/>
          <w:numId w:val="9"/>
        </w:numPr>
        <w:ind w:left="284" w:right="-1" w:hanging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</w:pPr>
      <w:r w:rsidRPr="00564D1D">
        <w:rPr>
          <w:rFonts w:ascii="Times New Roman" w:hAnsi="Times New Roman" w:cs="Times New Roman"/>
          <w:color w:val="000000"/>
          <w:spacing w:val="-1"/>
          <w:sz w:val="24"/>
          <w:szCs w:val="24"/>
          <w:lang w:val="it-IT"/>
        </w:rPr>
        <w:t>occorre allegare copia del documento di identità, al fine di confermare l'identità del soggetto che rilascia l'attestazione.</w:t>
      </w:r>
    </w:p>
    <w:sectPr w:rsidR="00782145" w:rsidRPr="00564D1D" w:rsidSect="00C67E9B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15" w:rsidRDefault="009C0815" w:rsidP="00564D1D">
      <w:r>
        <w:separator/>
      </w:r>
    </w:p>
  </w:endnote>
  <w:endnote w:type="continuationSeparator" w:id="0">
    <w:p w:rsidR="009C0815" w:rsidRDefault="009C0815" w:rsidP="0056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15" w:rsidRDefault="009C0815" w:rsidP="00564D1D">
      <w:r>
        <w:separator/>
      </w:r>
    </w:p>
  </w:footnote>
  <w:footnote w:type="continuationSeparator" w:id="0">
    <w:p w:rsidR="009C0815" w:rsidRDefault="009C0815" w:rsidP="0056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77B"/>
    <w:multiLevelType w:val="multilevel"/>
    <w:tmpl w:val="0098104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strike w:val="0"/>
        <w:color w:val="000000"/>
        <w:spacing w:val="-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C2C38"/>
    <w:multiLevelType w:val="multilevel"/>
    <w:tmpl w:val="278C7224"/>
    <w:lvl w:ilvl="0">
      <w:start w:val="1"/>
      <w:numFmt w:val="upp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2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B358B4"/>
    <w:multiLevelType w:val="multilevel"/>
    <w:tmpl w:val="69DA2F22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strike w:val="0"/>
        <w:color w:val="000000"/>
        <w:spacing w:val="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906D56"/>
    <w:multiLevelType w:val="multilevel"/>
    <w:tmpl w:val="7480B770"/>
    <w:lvl w:ilvl="0">
      <w:start w:val="2"/>
      <w:numFmt w:val="decimal"/>
      <w:lvlText w:val="%1)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F10D2"/>
    <w:multiLevelType w:val="hybridMultilevel"/>
    <w:tmpl w:val="FCA4D30C"/>
    <w:lvl w:ilvl="0" w:tplc="1B18B6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1C41"/>
    <w:multiLevelType w:val="hybridMultilevel"/>
    <w:tmpl w:val="4FC6EA0A"/>
    <w:lvl w:ilvl="0" w:tplc="6E5AF796">
      <w:start w:val="1"/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3569D"/>
    <w:multiLevelType w:val="hybridMultilevel"/>
    <w:tmpl w:val="17CAFFA2"/>
    <w:lvl w:ilvl="0" w:tplc="1B18B6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E6731"/>
    <w:multiLevelType w:val="hybridMultilevel"/>
    <w:tmpl w:val="438EF7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1265"/>
    <w:multiLevelType w:val="multilevel"/>
    <w:tmpl w:val="C302BF44"/>
    <w:lvl w:ilvl="0">
      <w:start w:val="6"/>
      <w:numFmt w:val="decimal"/>
      <w:lvlText w:val="%1)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5"/>
        <w:w w:val="100"/>
        <w:sz w:val="2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014482"/>
    <w:multiLevelType w:val="hybridMultilevel"/>
    <w:tmpl w:val="C10A22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forms" w:enforcement="1" w:cryptProviderType="rsaAES" w:cryptAlgorithmClass="hash" w:cryptAlgorithmType="typeAny" w:cryptAlgorithmSid="14" w:cryptSpinCount="100000" w:hash="La/WDGs2v2/+EET9Fr20MLnpN6VtDveS9EfJFn9MqX77SOqUiA5n5Q0/SadqIW1LMCre8hIybV9PjoBMF6uJHw==" w:salt="FhVPv2wVaUXFMHCqeawP/w==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53"/>
    <w:rsid w:val="000632C4"/>
    <w:rsid w:val="00083368"/>
    <w:rsid w:val="000906CF"/>
    <w:rsid w:val="00174405"/>
    <w:rsid w:val="00347948"/>
    <w:rsid w:val="00375CA8"/>
    <w:rsid w:val="003E1510"/>
    <w:rsid w:val="00421660"/>
    <w:rsid w:val="004F5CD8"/>
    <w:rsid w:val="00542163"/>
    <w:rsid w:val="00564D1D"/>
    <w:rsid w:val="00591771"/>
    <w:rsid w:val="00592449"/>
    <w:rsid w:val="00595041"/>
    <w:rsid w:val="005971BB"/>
    <w:rsid w:val="00687ADB"/>
    <w:rsid w:val="006F730E"/>
    <w:rsid w:val="007661D2"/>
    <w:rsid w:val="00782145"/>
    <w:rsid w:val="007E29E8"/>
    <w:rsid w:val="008172D3"/>
    <w:rsid w:val="00853FAB"/>
    <w:rsid w:val="00863FBA"/>
    <w:rsid w:val="009C0815"/>
    <w:rsid w:val="00A64373"/>
    <w:rsid w:val="00A9785C"/>
    <w:rsid w:val="00B43A4E"/>
    <w:rsid w:val="00B51371"/>
    <w:rsid w:val="00C26E19"/>
    <w:rsid w:val="00C53353"/>
    <w:rsid w:val="00C67DA6"/>
    <w:rsid w:val="00C67E9B"/>
    <w:rsid w:val="00D913EC"/>
    <w:rsid w:val="00D91E65"/>
    <w:rsid w:val="00E33BC2"/>
    <w:rsid w:val="00F9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F375B9"/>
  <w15:chartTrackingRefBased/>
  <w15:docId w15:val="{6CCA2136-76C4-4202-91AB-CB161112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353"/>
    <w:pPr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29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E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E19"/>
    <w:rPr>
      <w:rFonts w:ascii="Segoe UI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64D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4D1D"/>
    <w:rPr>
      <w:rFonts w:asciiTheme="minorHAnsi" w:hAnsiTheme="minorHAnsi" w:cstheme="minorBidi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64D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D1D"/>
    <w:rPr>
      <w:rFonts w:asciiTheme="minorHAnsi" w:hAnsiTheme="minorHAnsi" w:cstheme="minorBidi"/>
      <w:sz w:val="22"/>
      <w:szCs w:val="22"/>
      <w:lang w:val="en-US"/>
    </w:rPr>
  </w:style>
  <w:style w:type="character" w:styleId="Testosegnaposto">
    <w:name w:val="Placeholder Text"/>
    <w:basedOn w:val="Carpredefinitoparagrafo"/>
    <w:uiPriority w:val="99"/>
    <w:semiHidden/>
    <w:rsid w:val="00347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Ciabattoni</dc:creator>
  <cp:keywords/>
  <dc:description/>
  <cp:lastModifiedBy>Marco Ciabattoni</cp:lastModifiedBy>
  <cp:revision>22</cp:revision>
  <cp:lastPrinted>2020-01-27T10:45:00Z</cp:lastPrinted>
  <dcterms:created xsi:type="dcterms:W3CDTF">2020-01-27T09:29:00Z</dcterms:created>
  <dcterms:modified xsi:type="dcterms:W3CDTF">2022-07-08T09:16:00Z</dcterms:modified>
</cp:coreProperties>
</file>